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B8" w:rsidRPr="00213EB8" w:rsidRDefault="00213EB8" w:rsidP="00213EB8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6A95"/>
          <w:kern w:val="36"/>
          <w:sz w:val="27"/>
          <w:szCs w:val="27"/>
          <w:lang w:eastAsia="cs-CZ"/>
        </w:rPr>
      </w:pPr>
      <w:proofErr w:type="spellStart"/>
      <w:r w:rsidRPr="00213EB8">
        <w:rPr>
          <w:rFonts w:ascii="Times New Roman" w:eastAsia="Times New Roman" w:hAnsi="Times New Roman" w:cs="Times New Roman"/>
          <w:color w:val="006A95"/>
          <w:kern w:val="36"/>
          <w:sz w:val="27"/>
          <w:szCs w:val="27"/>
          <w:lang w:eastAsia="cs-CZ"/>
        </w:rPr>
        <w:t>CaviWipes</w:t>
      </w:r>
      <w:proofErr w:type="spellEnd"/>
    </w:p>
    <w:p w:rsidR="00213EB8" w:rsidRPr="00213EB8" w:rsidRDefault="00213EB8" w:rsidP="0021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EB8">
        <w:rPr>
          <w:rFonts w:ascii="Times New Roman" w:eastAsia="Times New Roman" w:hAnsi="Times New Roman" w:cs="Times New Roman"/>
          <w:noProof/>
          <w:color w:val="006A95"/>
          <w:sz w:val="2"/>
          <w:szCs w:val="2"/>
          <w:lang w:eastAsia="cs-CZ"/>
        </w:rPr>
        <w:drawing>
          <wp:inline distT="0" distB="0" distL="0" distR="0">
            <wp:extent cx="4905375" cy="2619375"/>
            <wp:effectExtent l="0" t="0" r="9525" b="9525"/>
            <wp:docPr id="5" name="Obrázek 5" descr="CaviWipes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Tag" descr="CaviWipes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B8" w:rsidRPr="00213EB8" w:rsidRDefault="00213EB8" w:rsidP="00213EB8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EB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09625" cy="809625"/>
            <wp:effectExtent l="0" t="0" r="9525" b="9525"/>
            <wp:docPr id="1" name="Obrázek 1" descr="CaviW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viWip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B8" w:rsidRPr="00213EB8" w:rsidRDefault="00C2450D" w:rsidP="00213EB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</w:pPr>
      <w:hyperlink r:id="rId8" w:anchor="tabs-1" w:history="1">
        <w:r w:rsidR="00213EB8" w:rsidRPr="00213EB8">
          <w:rPr>
            <w:rFonts w:ascii="Times New Roman" w:eastAsia="Times New Roman" w:hAnsi="Times New Roman" w:cs="Times New Roman"/>
            <w:b/>
            <w:bCs/>
            <w:caps/>
            <w:color w:val="5C8727"/>
            <w:sz w:val="20"/>
            <w:szCs w:val="20"/>
            <w:lang w:eastAsia="cs-CZ"/>
          </w:rPr>
          <w:t>PŘEHLED</w:t>
        </w:r>
      </w:hyperlink>
    </w:p>
    <w:p w:rsidR="00213EB8" w:rsidRPr="00213EB8" w:rsidRDefault="00C2450D" w:rsidP="00213EB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</w:pPr>
      <w:hyperlink r:id="rId9" w:anchor="tabs-2" w:history="1">
        <w:r w:rsidR="00213EB8" w:rsidRPr="00213EB8">
          <w:rPr>
            <w:rFonts w:ascii="Times New Roman" w:eastAsia="Times New Roman" w:hAnsi="Times New Roman" w:cs="Times New Roman"/>
            <w:b/>
            <w:bCs/>
            <w:caps/>
            <w:color w:val="006A95"/>
            <w:sz w:val="20"/>
            <w:szCs w:val="20"/>
            <w:lang w:eastAsia="cs-CZ"/>
          </w:rPr>
          <w:t>VLASTNOSTI</w:t>
        </w:r>
      </w:hyperlink>
    </w:p>
    <w:p w:rsidR="00213EB8" w:rsidRPr="00213EB8" w:rsidRDefault="00C2450D" w:rsidP="00213EB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</w:pPr>
      <w:hyperlink r:id="rId10" w:anchor="tabs-3" w:history="1">
        <w:r w:rsidR="00213EB8" w:rsidRPr="00213EB8">
          <w:rPr>
            <w:rFonts w:ascii="Times New Roman" w:eastAsia="Times New Roman" w:hAnsi="Times New Roman" w:cs="Times New Roman"/>
            <w:b/>
            <w:bCs/>
            <w:caps/>
            <w:color w:val="5C8727"/>
            <w:sz w:val="20"/>
            <w:szCs w:val="20"/>
            <w:lang w:eastAsia="cs-CZ"/>
          </w:rPr>
          <w:t>BALENÍ</w:t>
        </w:r>
      </w:hyperlink>
    </w:p>
    <w:p w:rsidR="00213EB8" w:rsidRPr="00213EB8" w:rsidRDefault="00C2450D" w:rsidP="00213EB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</w:pPr>
      <w:hyperlink r:id="rId11" w:anchor="tabs-5" w:history="1">
        <w:r w:rsidR="00213EB8" w:rsidRPr="00213EB8">
          <w:rPr>
            <w:rFonts w:ascii="Times New Roman" w:eastAsia="Times New Roman" w:hAnsi="Times New Roman" w:cs="Times New Roman"/>
            <w:b/>
            <w:bCs/>
            <w:caps/>
            <w:color w:val="5C8727"/>
            <w:sz w:val="20"/>
            <w:szCs w:val="20"/>
            <w:lang w:eastAsia="cs-CZ"/>
          </w:rPr>
          <w:t>KLINICKÉ OBRÁZKY</w:t>
        </w:r>
      </w:hyperlink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„3 v 1“ – čistí, dezinfikují, dekontaminují povrchy (WC, koupelna) a přístroje</w:t>
      </w:r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 xml:space="preserve">naplněné směsí </w:t>
      </w:r>
      <w:proofErr w:type="spellStart"/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Desident</w:t>
      </w:r>
      <w:proofErr w:type="spellEnd"/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 xml:space="preserve"> </w:t>
      </w:r>
      <w:proofErr w:type="spellStart"/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CaviCide</w:t>
      </w:r>
      <w:proofErr w:type="spellEnd"/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díky nízkému obsahu alkoholu (17%) neškodí povrchům</w:t>
      </w:r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proofErr w:type="spellStart"/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tuberkulocidní</w:t>
      </w:r>
      <w:proofErr w:type="spellEnd"/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 xml:space="preserve">, bakteriocidní, </w:t>
      </w:r>
      <w:proofErr w:type="spellStart"/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virucidní</w:t>
      </w:r>
      <w:proofErr w:type="spellEnd"/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 xml:space="preserve"> a fungicidní účinek do 3 minut</w:t>
      </w:r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nejsou toxické a neškodí zdraví</w:t>
      </w:r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balení s lepicím proužkem lze snadno připevnit na jakýkoli plochý povrch, šetří místo</w:t>
      </w:r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jsou pohodlné, o rozměru 17.5 x 22.5 cm</w:t>
      </w:r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uchovávají si vlhkost</w:t>
      </w:r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ekologické, biologicky odbouratelné</w:t>
      </w:r>
    </w:p>
    <w:p w:rsidR="00213EB8" w:rsidRPr="00213EB8" w:rsidRDefault="00213EB8" w:rsidP="00213EB8">
      <w:pPr>
        <w:numPr>
          <w:ilvl w:val="0"/>
          <w:numId w:val="3"/>
        </w:numPr>
        <w:shd w:val="clear" w:color="auto" w:fill="FFFFFF"/>
        <w:spacing w:line="270" w:lineRule="atLeast"/>
        <w:ind w:left="225"/>
        <w:rPr>
          <w:rFonts w:ascii="Tahoma" w:eastAsia="Times New Roman" w:hAnsi="Tahoma" w:cs="Tahoma"/>
          <w:color w:val="323232"/>
          <w:sz w:val="18"/>
          <w:szCs w:val="18"/>
          <w:lang w:eastAsia="cs-CZ"/>
        </w:rPr>
      </w:pPr>
      <w:r w:rsidRPr="00213EB8">
        <w:rPr>
          <w:rFonts w:ascii="Tahoma" w:eastAsia="Times New Roman" w:hAnsi="Tahoma" w:cs="Tahoma"/>
          <w:color w:val="323232"/>
          <w:sz w:val="18"/>
          <w:szCs w:val="18"/>
          <w:lang w:eastAsia="cs-CZ"/>
        </w:rPr>
        <w:t>doba použitelnosti 24 měsíců</w:t>
      </w:r>
    </w:p>
    <w:p w:rsidR="00A23DC1" w:rsidRDefault="00A23DC1"/>
    <w:p w:rsidR="00213EB8" w:rsidRDefault="00213EB8"/>
    <w:p w:rsidR="00213EB8" w:rsidRDefault="00213EB8"/>
    <w:p w:rsidR="00213EB8" w:rsidRDefault="00213EB8"/>
    <w:p w:rsidR="00213EB8" w:rsidRDefault="00213EB8"/>
    <w:p w:rsidR="00213EB8" w:rsidRDefault="00213EB8"/>
    <w:p w:rsidR="00213EB8" w:rsidRDefault="00213EB8"/>
    <w:p w:rsidR="00213EB8" w:rsidRDefault="00213EB8"/>
    <w:p w:rsidR="00213EB8" w:rsidRDefault="00213EB8">
      <w:r>
        <w:t xml:space="preserve">      </w:t>
      </w:r>
      <w:proofErr w:type="spellStart"/>
      <w:r>
        <w:t>Hu</w:t>
      </w:r>
      <w:proofErr w:type="spellEnd"/>
      <w:r>
        <w:t xml:space="preserve">-Fa </w:t>
      </w:r>
      <w:proofErr w:type="spellStart"/>
      <w:r>
        <w:t>dental</w:t>
      </w:r>
      <w:proofErr w:type="spellEnd"/>
      <w:r>
        <w:t xml:space="preserve"> a.s., </w:t>
      </w:r>
      <w:proofErr w:type="spellStart"/>
      <w:r>
        <w:t>Moravní</w:t>
      </w:r>
      <w:proofErr w:type="spellEnd"/>
      <w:r>
        <w:t xml:space="preserve"> 909, Otrokovice 765 02, tel. 577 926 226 – 9, </w:t>
      </w:r>
      <w:hyperlink r:id="rId12" w:history="1">
        <w:r w:rsidR="00C2450D" w:rsidRPr="00F034D6">
          <w:rPr>
            <w:rStyle w:val="Hypertextovodkaz"/>
          </w:rPr>
          <w:t>hufa@hufa.cz</w:t>
        </w:r>
      </w:hyperlink>
    </w:p>
    <w:p w:rsidR="00C2450D" w:rsidRDefault="00C2450D" w:rsidP="00C2450D">
      <w:pPr>
        <w:pStyle w:val="Normlnweb"/>
        <w:shd w:val="clear" w:color="auto" w:fill="F9F8F7"/>
        <w:spacing w:before="0" w:beforeAutospacing="0" w:after="0" w:afterAutospacing="0"/>
        <w:jc w:val="both"/>
        <w:rPr>
          <w:rFonts w:ascii="Arial" w:hAnsi="Arial" w:cs="Arial"/>
          <w:color w:val="777777"/>
          <w:sz w:val="20"/>
          <w:szCs w:val="20"/>
        </w:rPr>
      </w:pPr>
      <w:proofErr w:type="spellStart"/>
      <w:r>
        <w:rPr>
          <w:rFonts w:ascii="Arial" w:hAnsi="Arial" w:cs="Arial"/>
          <w:color w:val="777777"/>
          <w:sz w:val="20"/>
          <w:szCs w:val="20"/>
        </w:rPr>
        <w:lastRenderedPageBreak/>
        <w:t>CaviWipes</w:t>
      </w:r>
      <w:proofErr w:type="spellEnd"/>
      <w:r>
        <w:rPr>
          <w:rFonts w:ascii="Arial" w:hAnsi="Arial" w:cs="Arial"/>
          <w:color w:val="777777"/>
          <w:sz w:val="20"/>
          <w:szCs w:val="20"/>
        </w:rPr>
        <w:t xml:space="preserve">® jsou dezinfekční ubrousky plněné směsí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Desident</w:t>
      </w:r>
      <w:proofErr w:type="spellEnd"/>
      <w:r>
        <w:rPr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CaviCide</w:t>
      </w:r>
      <w:proofErr w:type="spellEnd"/>
      <w:r>
        <w:rPr>
          <w:rFonts w:ascii="Arial" w:hAnsi="Arial" w:cs="Arial"/>
          <w:color w:val="777777"/>
          <w:sz w:val="20"/>
          <w:szCs w:val="20"/>
        </w:rPr>
        <w:t>*. Neobsahují fenoly, bělidla ani</w:t>
      </w:r>
      <w:r>
        <w:rPr>
          <w:rFonts w:ascii="Arial" w:hAnsi="Arial" w:cs="Arial"/>
          <w:color w:val="777777"/>
          <w:sz w:val="20"/>
          <w:szCs w:val="20"/>
        </w:rPr>
        <w:t xml:space="preserve"> </w:t>
      </w:r>
      <w:r>
        <w:rPr>
          <w:rFonts w:ascii="Arial" w:hAnsi="Arial" w:cs="Arial"/>
          <w:color w:val="777777"/>
          <w:sz w:val="20"/>
          <w:szCs w:val="20"/>
        </w:rPr>
        <w:t>jiné toxické chemikálie.</w:t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Arial" w:hAnsi="Arial" w:cs="Arial"/>
          <w:color w:val="777777"/>
          <w:sz w:val="20"/>
          <w:szCs w:val="20"/>
        </w:rPr>
        <w:br/>
      </w:r>
      <w:proofErr w:type="spellStart"/>
      <w:r>
        <w:rPr>
          <w:rFonts w:ascii="Arial" w:hAnsi="Arial" w:cs="Arial"/>
          <w:color w:val="777777"/>
          <w:sz w:val="20"/>
          <w:szCs w:val="20"/>
        </w:rPr>
        <w:t>CaviWipes</w:t>
      </w:r>
      <w:proofErr w:type="spellEnd"/>
      <w:r>
        <w:rPr>
          <w:rFonts w:ascii="Arial" w:hAnsi="Arial" w:cs="Arial"/>
          <w:color w:val="777777"/>
          <w:sz w:val="20"/>
          <w:szCs w:val="20"/>
        </w:rPr>
        <w:t>® jsou ubrousky z netkané textilie s texturou, které účinně odstraňují nečistoty a usnadňují tak proces dezinfekce.</w:t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Arial" w:hAnsi="Arial" w:cs="Arial"/>
          <w:color w:val="777777"/>
          <w:sz w:val="20"/>
          <w:szCs w:val="20"/>
        </w:rPr>
        <w:br/>
        <w:t xml:space="preserve">Ubrousky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CaviWipes</w:t>
      </w:r>
      <w:proofErr w:type="spellEnd"/>
      <w:r>
        <w:rPr>
          <w:rFonts w:ascii="Arial" w:hAnsi="Arial" w:cs="Arial"/>
          <w:color w:val="777777"/>
          <w:sz w:val="20"/>
          <w:szCs w:val="20"/>
        </w:rPr>
        <w:t>® čistí, dezinfikují a dekontaminují. Zničí všechny druhy mikroorganismů během 3 minut. Mají nízký obsah alkoholu (17%) a tudíž neškodí povrchům.</w:t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Arial" w:hAnsi="Arial" w:cs="Arial"/>
          <w:color w:val="777777"/>
          <w:sz w:val="20"/>
          <w:szCs w:val="20"/>
        </w:rPr>
        <w:br/>
        <w:t>Používají se především na neporézní povrchy zdravotnických zařízení ve zdravotnictví, stomatologii a na povrchy lékařských nerezových nástrojů.</w:t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Arial" w:hAnsi="Arial" w:cs="Arial"/>
          <w:color w:val="777777"/>
          <w:sz w:val="20"/>
          <w:szCs w:val="20"/>
        </w:rPr>
        <w:br/>
        <w:t>Nejsou toxické a neškodí zdraví. Uchovávají si vlhkost. Jsou ekologické, biologicky odbouratelné - lze je likvidovat spolu s běžným odpadem.</w:t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Arial" w:hAnsi="Arial" w:cs="Arial"/>
          <w:color w:val="777777"/>
          <w:sz w:val="20"/>
          <w:szCs w:val="20"/>
        </w:rPr>
        <w:br/>
        <w:t>Praktické balení s lepicím proužkem lze snadno připevnit na jakýkoli plochý povrch a šetří tak prostor.</w:t>
      </w:r>
    </w:p>
    <w:p w:rsidR="00C2450D" w:rsidRDefault="00C2450D" w:rsidP="00C2450D">
      <w:pPr>
        <w:pStyle w:val="Normlnweb"/>
        <w:shd w:val="clear" w:color="auto" w:fill="F9F8F7"/>
        <w:spacing w:before="0" w:beforeAutospacing="0" w:after="0" w:afterAutospacing="0"/>
        <w:jc w:val="both"/>
        <w:rPr>
          <w:rFonts w:ascii="Arial" w:hAnsi="Arial" w:cs="Arial"/>
          <w:color w:val="777777"/>
          <w:sz w:val="20"/>
          <w:szCs w:val="20"/>
        </w:rPr>
      </w:pPr>
    </w:p>
    <w:p w:rsidR="00C2450D" w:rsidRDefault="00C2450D" w:rsidP="00C2450D">
      <w:pPr>
        <w:pStyle w:val="Normlnweb"/>
        <w:shd w:val="clear" w:color="auto" w:fill="F9F8F7"/>
        <w:spacing w:before="0" w:beforeAutospacing="0" w:after="0" w:afterAutospacing="0"/>
        <w:jc w:val="both"/>
        <w:rPr>
          <w:rFonts w:ascii="Arial" w:hAnsi="Arial" w:cs="Arial"/>
          <w:color w:val="777777"/>
          <w:sz w:val="20"/>
          <w:szCs w:val="20"/>
        </w:rPr>
      </w:pPr>
    </w:p>
    <w:p w:rsidR="00C2450D" w:rsidRDefault="00C2450D" w:rsidP="00C2450D">
      <w:pPr>
        <w:pStyle w:val="Normlnweb"/>
        <w:shd w:val="clear" w:color="auto" w:fill="F9F8F7"/>
        <w:spacing w:before="0" w:beforeAutospacing="0" w:after="0" w:afterAutospacing="0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777777"/>
          <w:sz w:val="20"/>
          <w:szCs w:val="20"/>
        </w:rPr>
        <w:t xml:space="preserve">*Složení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Desident</w:t>
      </w:r>
      <w:proofErr w:type="spellEnd"/>
      <w:r>
        <w:rPr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CaviCide</w:t>
      </w:r>
      <w:proofErr w:type="spellEnd"/>
      <w:r>
        <w:rPr>
          <w:rFonts w:ascii="Arial" w:hAnsi="Arial" w:cs="Arial"/>
          <w:color w:val="777777"/>
          <w:sz w:val="20"/>
          <w:szCs w:val="20"/>
        </w:rPr>
        <w:t>:</w:t>
      </w:r>
    </w:p>
    <w:p w:rsidR="00C2450D" w:rsidRDefault="00C2450D" w:rsidP="00C2450D">
      <w:pPr>
        <w:pStyle w:val="Normlnweb"/>
        <w:shd w:val="clear" w:color="auto" w:fill="F9F8F7"/>
        <w:spacing w:before="0" w:beforeAutospacing="0" w:after="0" w:afterAutospacing="0"/>
        <w:rPr>
          <w:rFonts w:ascii="Arial" w:hAnsi="Arial" w:cs="Arial"/>
          <w:color w:val="777777"/>
          <w:sz w:val="20"/>
          <w:szCs w:val="20"/>
        </w:rPr>
      </w:pPr>
      <w:proofErr w:type="gramStart"/>
      <w:r>
        <w:rPr>
          <w:rFonts w:ascii="Arial" w:hAnsi="Arial" w:cs="Arial"/>
          <w:color w:val="777777"/>
          <w:sz w:val="20"/>
          <w:szCs w:val="20"/>
        </w:rPr>
        <w:t>17,2% 2-propanol</w:t>
      </w:r>
      <w:proofErr w:type="gramEnd"/>
      <w:r>
        <w:rPr>
          <w:rFonts w:ascii="Arial" w:hAnsi="Arial" w:cs="Arial"/>
          <w:color w:val="777777"/>
          <w:sz w:val="20"/>
          <w:szCs w:val="20"/>
        </w:rPr>
        <w:t xml:space="preserve"> 11 - aktivní složka</w:t>
      </w:r>
      <w:r>
        <w:rPr>
          <w:rFonts w:ascii="Arial" w:hAnsi="Arial" w:cs="Arial"/>
          <w:color w:val="777777"/>
          <w:sz w:val="20"/>
          <w:szCs w:val="20"/>
        </w:rPr>
        <w:br/>
        <w:t xml:space="preserve">0,27%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benzetonium</w:t>
      </w:r>
      <w:proofErr w:type="spellEnd"/>
      <w:r>
        <w:rPr>
          <w:rFonts w:ascii="Arial" w:hAnsi="Arial" w:cs="Arial"/>
          <w:color w:val="777777"/>
          <w:sz w:val="20"/>
          <w:szCs w:val="20"/>
        </w:rPr>
        <w:t xml:space="preserve"> chlorid (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Quat</w:t>
      </w:r>
      <w:proofErr w:type="spellEnd"/>
      <w:r>
        <w:rPr>
          <w:rFonts w:ascii="Arial" w:hAnsi="Arial" w:cs="Arial"/>
          <w:color w:val="777777"/>
          <w:sz w:val="20"/>
          <w:szCs w:val="20"/>
        </w:rPr>
        <w:t>) - aktivní složka</w:t>
      </w:r>
      <w:r>
        <w:rPr>
          <w:rFonts w:ascii="Arial" w:hAnsi="Arial" w:cs="Arial"/>
          <w:color w:val="777777"/>
          <w:sz w:val="20"/>
          <w:szCs w:val="20"/>
        </w:rPr>
        <w:br/>
        <w:t>Bez aldehydů a fenolů</w:t>
      </w:r>
      <w:r>
        <w:rPr>
          <w:rFonts w:ascii="Arial" w:hAnsi="Arial" w:cs="Arial"/>
          <w:color w:val="777777"/>
          <w:sz w:val="20"/>
          <w:szCs w:val="20"/>
        </w:rPr>
        <w:br/>
        <w:t>Bez přidaných aromat</w:t>
      </w:r>
    </w:p>
    <w:p w:rsidR="00C2450D" w:rsidRDefault="00C2450D" w:rsidP="00C2450D">
      <w:pPr>
        <w:pStyle w:val="Normlnweb"/>
        <w:shd w:val="clear" w:color="auto" w:fill="F9F8F7"/>
        <w:spacing w:before="210" w:beforeAutospacing="0" w:after="210" w:afterAutospacing="0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>
            <wp:extent cx="2876550" cy="590550"/>
            <wp:effectExtent l="0" t="0" r="0" b="0"/>
            <wp:docPr id="2" name="Obrázek 2" descr="http://www.pragodent.eu/veletrh_pragodent_cz/images/resize/kerr_logo_tag_blue_rgb_302x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godent.eu/veletrh_pragodent_cz/images/resize/kerr_logo_tag_blue_rgb_302x6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0D" w:rsidRDefault="00C2450D"/>
    <w:p w:rsidR="00C2450D" w:rsidRDefault="00C2450D"/>
    <w:sectPr w:rsidR="00C24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E758C"/>
    <w:multiLevelType w:val="multilevel"/>
    <w:tmpl w:val="A5D6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75DB5"/>
    <w:multiLevelType w:val="multilevel"/>
    <w:tmpl w:val="493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10D16"/>
    <w:multiLevelType w:val="multilevel"/>
    <w:tmpl w:val="6108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8"/>
    <w:rsid w:val="00213EB8"/>
    <w:rsid w:val="00A23DC1"/>
    <w:rsid w:val="00C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5373-BA9E-403C-9BA4-D57220A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3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E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3E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2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4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rdental.cz/InfectionControlAndDisposables/Disinfectants/productfamily/CaviWipe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hufa@huf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errdental.cz/InfectionControlAndDisposables/Disinfectants/productfamily/CaviWipes" TargetMode="External"/><Relationship Id="rId5" Type="http://schemas.openxmlformats.org/officeDocument/2006/relationships/hyperlink" Target="http://www.kerrdental.cz/catalog-files/1/1633/images/Picture2_800_en-US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errdental.cz/InfectionControlAndDisposables/Disinfectants/productfamily/CaviWip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rrdental.cz/InfectionControlAndDisposables/Disinfectants/productfamily/CaviWip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Neradilová</dc:creator>
  <cp:keywords/>
  <dc:description/>
  <cp:lastModifiedBy>Pavla Neradilová</cp:lastModifiedBy>
  <cp:revision>2</cp:revision>
  <dcterms:created xsi:type="dcterms:W3CDTF">2016-04-05T13:44:00Z</dcterms:created>
  <dcterms:modified xsi:type="dcterms:W3CDTF">2016-04-05T13:48:00Z</dcterms:modified>
</cp:coreProperties>
</file>